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B09B1" w14:textId="77777777" w:rsidR="00E3394F" w:rsidRPr="00E3394F" w:rsidRDefault="00E3394F" w:rsidP="00E3394F">
      <w:pPr>
        <w:spacing w:after="0" w:line="336" w:lineRule="auto"/>
        <w:jc w:val="center"/>
        <w:rPr>
          <w:rFonts w:ascii="Times New Roman" w:hAnsi="Times New Roman" w:cs="Times New Roman"/>
          <w:sz w:val="28"/>
          <w:szCs w:val="28"/>
        </w:rPr>
      </w:pPr>
      <w:r w:rsidRPr="00E3394F">
        <w:rPr>
          <w:rFonts w:ascii="Times New Roman" w:hAnsi="Times New Roman" w:cs="Times New Roman"/>
          <w:sz w:val="28"/>
          <w:szCs w:val="28"/>
        </w:rPr>
        <w:t>SUMMARY OF INFORMATION</w:t>
      </w:r>
    </w:p>
    <w:p w14:paraId="517FBA45" w14:textId="77777777" w:rsidR="00E3394F" w:rsidRPr="00E3394F" w:rsidRDefault="00E3394F" w:rsidP="00E3394F">
      <w:pPr>
        <w:spacing w:after="0" w:line="336" w:lineRule="auto"/>
        <w:jc w:val="center"/>
        <w:rPr>
          <w:rFonts w:ascii="Times New Roman" w:hAnsi="Times New Roman" w:cs="Times New Roman"/>
          <w:sz w:val="28"/>
          <w:szCs w:val="28"/>
        </w:rPr>
      </w:pPr>
      <w:r w:rsidRPr="00E3394F">
        <w:rPr>
          <w:rFonts w:ascii="Times New Roman" w:hAnsi="Times New Roman" w:cs="Times New Roman"/>
          <w:sz w:val="28"/>
          <w:szCs w:val="28"/>
        </w:rPr>
        <w:t>ON THE NEW FINDINGS OF THE DOCTORAL THESIS</w:t>
      </w:r>
    </w:p>
    <w:p w14:paraId="2C19C348" w14:textId="77777777"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1. Title: “Political and Ideological Education for Cadres and Party Members of Party Organizations in Enterprises in Hanoi Today”</w:t>
      </w:r>
    </w:p>
    <w:p w14:paraId="73656F4E" w14:textId="77777777"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2. Specialization: Ideological Work</w:t>
      </w:r>
    </w:p>
    <w:p w14:paraId="156BEE7D" w14:textId="77777777"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3. Code: 9 31 02 01</w:t>
      </w:r>
    </w:p>
    <w:p w14:paraId="68A8DB4B" w14:textId="77777777"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4. Doctoral Candidate: Nguyen Xuan Thong</w:t>
      </w:r>
    </w:p>
    <w:p w14:paraId="30F1BAB1" w14:textId="7F39F60C"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 xml:space="preserve">5. Supervisor: Assoc. Prof., </w:t>
      </w:r>
      <w:r>
        <w:rPr>
          <w:rFonts w:ascii="Times New Roman" w:hAnsi="Times New Roman" w:cs="Times New Roman"/>
          <w:sz w:val="28"/>
          <w:szCs w:val="28"/>
        </w:rPr>
        <w:t>PhD</w:t>
      </w:r>
      <w:r w:rsidRPr="00E3394F">
        <w:rPr>
          <w:rFonts w:ascii="Times New Roman" w:hAnsi="Times New Roman" w:cs="Times New Roman"/>
          <w:sz w:val="28"/>
          <w:szCs w:val="28"/>
        </w:rPr>
        <w:t>. Tran Thanh Giang</w:t>
      </w:r>
    </w:p>
    <w:p w14:paraId="793BF214" w14:textId="5B36E687" w:rsidR="00E3394F" w:rsidRPr="00E3394F" w:rsidRDefault="00E3394F" w:rsidP="00E3394F">
      <w:pPr>
        <w:spacing w:after="0" w:line="336" w:lineRule="auto"/>
        <w:ind w:left="2160" w:firstLine="720"/>
        <w:rPr>
          <w:rFonts w:ascii="Times New Roman" w:hAnsi="Times New Roman" w:cs="Times New Roman"/>
          <w:sz w:val="28"/>
          <w:szCs w:val="28"/>
        </w:rPr>
      </w:pPr>
      <w:r>
        <w:rPr>
          <w:rFonts w:ascii="Times New Roman" w:hAnsi="Times New Roman" w:cs="Times New Roman"/>
          <w:sz w:val="28"/>
          <w:szCs w:val="28"/>
        </w:rPr>
        <w:t xml:space="preserve">    Ph</w:t>
      </w:r>
      <w:r w:rsidRPr="00E3394F">
        <w:rPr>
          <w:rFonts w:ascii="Times New Roman" w:hAnsi="Times New Roman" w:cs="Times New Roman"/>
          <w:sz w:val="28"/>
          <w:szCs w:val="28"/>
        </w:rPr>
        <w:t>D. Le Duc Hoang</w:t>
      </w:r>
    </w:p>
    <w:p w14:paraId="0BC2D1CB" w14:textId="77777777"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6. Training Institution: Academy of Journalism and Communication</w:t>
      </w:r>
    </w:p>
    <w:p w14:paraId="4BF71B35" w14:textId="77777777" w:rsidR="00E3394F" w:rsidRPr="00E3394F" w:rsidRDefault="00E3394F" w:rsidP="00E3394F">
      <w:pPr>
        <w:spacing w:after="0" w:line="336" w:lineRule="auto"/>
        <w:ind w:firstLine="709"/>
        <w:rPr>
          <w:rFonts w:ascii="Times New Roman" w:hAnsi="Times New Roman" w:cs="Times New Roman"/>
          <w:sz w:val="28"/>
          <w:szCs w:val="28"/>
        </w:rPr>
      </w:pPr>
      <w:r w:rsidRPr="00E3394F">
        <w:rPr>
          <w:rFonts w:ascii="Times New Roman" w:hAnsi="Times New Roman" w:cs="Times New Roman"/>
          <w:sz w:val="28"/>
          <w:szCs w:val="28"/>
        </w:rPr>
        <w:t>7. New Conclusions of the Thesis</w:t>
      </w:r>
    </w:p>
    <w:p w14:paraId="61DB9E83" w14:textId="77777777" w:rsidR="00E3394F" w:rsidRPr="00E3394F" w:rsidRDefault="00E3394F" w:rsidP="00E3394F">
      <w:pPr>
        <w:spacing w:after="0" w:line="336" w:lineRule="auto"/>
        <w:ind w:firstLine="709"/>
        <w:jc w:val="both"/>
        <w:rPr>
          <w:rFonts w:ascii="Times New Roman" w:hAnsi="Times New Roman" w:cs="Times New Roman"/>
          <w:sz w:val="28"/>
          <w:szCs w:val="28"/>
        </w:rPr>
      </w:pPr>
      <w:r w:rsidRPr="00E3394F">
        <w:rPr>
          <w:rFonts w:ascii="Times New Roman" w:hAnsi="Times New Roman" w:cs="Times New Roman"/>
          <w:sz w:val="28"/>
          <w:szCs w:val="28"/>
        </w:rPr>
        <w:t>Firstly, the thesis has built a relatively complete theoretical framework on political and ideological education for cadres and Party members of grassroots Party organizations in enterprises in provinces and cities, clarifying basic concepts, clearly identifying the subject, object, content, methods and results of political and ideological education, and at the same time explaining the role and importance of this work in enhancing the leadership capacity and fighting strength of grassroots Party organizations and the sustainable development of enterprises.</w:t>
      </w:r>
    </w:p>
    <w:p w14:paraId="415CF4C3" w14:textId="77777777" w:rsidR="00E3394F" w:rsidRPr="00E3394F" w:rsidRDefault="00E3394F" w:rsidP="00E3394F">
      <w:pPr>
        <w:spacing w:after="0" w:line="336" w:lineRule="auto"/>
        <w:ind w:firstLine="709"/>
        <w:jc w:val="both"/>
        <w:rPr>
          <w:rFonts w:ascii="Times New Roman" w:hAnsi="Times New Roman" w:cs="Times New Roman"/>
          <w:sz w:val="28"/>
          <w:szCs w:val="28"/>
        </w:rPr>
      </w:pPr>
      <w:r w:rsidRPr="00E3394F">
        <w:rPr>
          <w:rFonts w:ascii="Times New Roman" w:hAnsi="Times New Roman" w:cs="Times New Roman"/>
          <w:sz w:val="28"/>
          <w:szCs w:val="28"/>
        </w:rPr>
        <w:t>Secondly, the thesis surveys and evaluates the current state of political and ideological education for cadres and Party members of grassroots Party organizations in enterprises in Hanoi; Clearly identify the successes, limitations, causes, and challenges in education.</w:t>
      </w:r>
    </w:p>
    <w:p w14:paraId="2626A945" w14:textId="77777777" w:rsidR="00E3394F" w:rsidRDefault="00E3394F" w:rsidP="00E3394F">
      <w:pPr>
        <w:spacing w:after="0" w:line="336" w:lineRule="auto"/>
        <w:ind w:firstLine="709"/>
        <w:jc w:val="both"/>
        <w:rPr>
          <w:rFonts w:ascii="Times New Roman" w:hAnsi="Times New Roman" w:cs="Times New Roman"/>
          <w:sz w:val="28"/>
          <w:szCs w:val="28"/>
        </w:rPr>
      </w:pPr>
      <w:r w:rsidRPr="00E3394F">
        <w:rPr>
          <w:rFonts w:ascii="Times New Roman" w:hAnsi="Times New Roman" w:cs="Times New Roman"/>
          <w:sz w:val="28"/>
          <w:szCs w:val="28"/>
        </w:rPr>
        <w:t>Thirdly, the thesis has clearly identified the challenges facing political and ideological education for cadres and Party members in grassroots Party organizations in enterprises in Hanoi today. Based on that, the thesis has proposed a relatively comprehensive system of directions and solutions to strengthen political and ideological education in the future.</w:t>
      </w:r>
    </w:p>
    <w:tbl>
      <w:tblPr>
        <w:tblStyle w:val="TableGrid"/>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6"/>
        <w:gridCol w:w="2977"/>
      </w:tblGrid>
      <w:tr w:rsidR="00E3394F" w14:paraId="33DF6806" w14:textId="77777777" w:rsidTr="00E3394F">
        <w:trPr>
          <w:jc w:val="center"/>
        </w:trPr>
        <w:tc>
          <w:tcPr>
            <w:tcW w:w="4395" w:type="dxa"/>
          </w:tcPr>
          <w:p w14:paraId="5091A806" w14:textId="59120E29" w:rsidR="00E3394F" w:rsidRDefault="00E3394F" w:rsidP="00E3394F">
            <w:pPr>
              <w:spacing w:line="336" w:lineRule="auto"/>
              <w:jc w:val="center"/>
              <w:rPr>
                <w:rFonts w:ascii="Times New Roman" w:eastAsia="Calibri" w:hAnsi="Times New Roman" w:cs="Times New Roman"/>
                <w:bCs/>
                <w:iCs/>
                <w:color w:val="000000" w:themeColor="text1"/>
                <w:sz w:val="28"/>
                <w:szCs w:val="28"/>
                <w:lang w:val="id-ID"/>
              </w:rPr>
            </w:pPr>
            <w:r w:rsidRPr="00E3394F">
              <w:rPr>
                <w:rFonts w:ascii="Times New Roman" w:hAnsi="Times New Roman" w:cs="Times New Roman"/>
                <w:sz w:val="28"/>
                <w:szCs w:val="28"/>
              </w:rPr>
              <w:t>Supervisor 1</w:t>
            </w:r>
          </w:p>
        </w:tc>
        <w:tc>
          <w:tcPr>
            <w:tcW w:w="2406" w:type="dxa"/>
          </w:tcPr>
          <w:p w14:paraId="7EE7D175" w14:textId="02732713" w:rsidR="00E3394F" w:rsidRDefault="00E3394F" w:rsidP="00E3394F">
            <w:pPr>
              <w:spacing w:line="336" w:lineRule="auto"/>
              <w:jc w:val="center"/>
              <w:rPr>
                <w:rFonts w:ascii="Times New Roman" w:eastAsia="Calibri" w:hAnsi="Times New Roman" w:cs="Times New Roman"/>
                <w:bCs/>
                <w:iCs/>
                <w:color w:val="000000" w:themeColor="text1"/>
                <w:sz w:val="28"/>
                <w:szCs w:val="28"/>
                <w:lang w:val="id-ID"/>
              </w:rPr>
            </w:pPr>
            <w:r w:rsidRPr="00E3394F">
              <w:rPr>
                <w:rFonts w:ascii="Times New Roman" w:hAnsi="Times New Roman" w:cs="Times New Roman"/>
                <w:sz w:val="28"/>
                <w:szCs w:val="28"/>
              </w:rPr>
              <w:t>Supervisor 2</w:t>
            </w:r>
          </w:p>
        </w:tc>
        <w:tc>
          <w:tcPr>
            <w:tcW w:w="2977" w:type="dxa"/>
          </w:tcPr>
          <w:p w14:paraId="1E5B6932" w14:textId="375ED327" w:rsidR="00E3394F" w:rsidRPr="00E3394F" w:rsidRDefault="00E3394F" w:rsidP="00E3394F">
            <w:pPr>
              <w:spacing w:line="336" w:lineRule="auto"/>
              <w:jc w:val="center"/>
              <w:rPr>
                <w:rFonts w:ascii="Times New Roman" w:eastAsia="Calibri" w:hAnsi="Times New Roman" w:cs="Times New Roman"/>
                <w:iCs/>
                <w:color w:val="000000" w:themeColor="text1"/>
                <w:sz w:val="28"/>
                <w:szCs w:val="28"/>
                <w:lang w:val="id-ID"/>
              </w:rPr>
            </w:pPr>
            <w:r w:rsidRPr="00E3394F">
              <w:rPr>
                <w:rFonts w:ascii="Times New Roman" w:hAnsi="Times New Roman" w:cs="Times New Roman"/>
                <w:sz w:val="28"/>
                <w:szCs w:val="28"/>
              </w:rPr>
              <w:t>Doctoral Candidate</w:t>
            </w:r>
          </w:p>
        </w:tc>
      </w:tr>
      <w:tr w:rsidR="00E3394F" w14:paraId="23C2F8BA" w14:textId="77777777" w:rsidTr="00E3394F">
        <w:trPr>
          <w:jc w:val="center"/>
        </w:trPr>
        <w:tc>
          <w:tcPr>
            <w:tcW w:w="4395" w:type="dxa"/>
          </w:tcPr>
          <w:p w14:paraId="24DB10B1" w14:textId="77777777" w:rsidR="00E3394F" w:rsidRDefault="00E3394F" w:rsidP="00E3394F">
            <w:pPr>
              <w:spacing w:line="336" w:lineRule="auto"/>
              <w:rPr>
                <w:rFonts w:ascii="Times New Roman" w:hAnsi="Times New Roman" w:cs="Times New Roman"/>
                <w:sz w:val="28"/>
                <w:szCs w:val="28"/>
              </w:rPr>
            </w:pPr>
          </w:p>
          <w:p w14:paraId="6A2AD55D" w14:textId="77777777" w:rsidR="00E3394F" w:rsidRDefault="00E3394F" w:rsidP="00E3394F">
            <w:pPr>
              <w:spacing w:line="336" w:lineRule="auto"/>
              <w:rPr>
                <w:rFonts w:ascii="Times New Roman" w:hAnsi="Times New Roman" w:cs="Times New Roman"/>
                <w:sz w:val="28"/>
                <w:szCs w:val="28"/>
              </w:rPr>
            </w:pPr>
          </w:p>
          <w:p w14:paraId="65E06406" w14:textId="77777777" w:rsidR="00E3394F" w:rsidRDefault="00E3394F" w:rsidP="00E3394F">
            <w:pPr>
              <w:spacing w:line="336" w:lineRule="auto"/>
              <w:rPr>
                <w:rFonts w:ascii="Times New Roman" w:hAnsi="Times New Roman" w:cs="Times New Roman"/>
                <w:sz w:val="28"/>
                <w:szCs w:val="28"/>
              </w:rPr>
            </w:pPr>
          </w:p>
          <w:p w14:paraId="5DC93432" w14:textId="4F7DBBC2" w:rsidR="00E3394F" w:rsidRDefault="00E3394F" w:rsidP="00E3394F">
            <w:pPr>
              <w:spacing w:line="336" w:lineRule="auto"/>
              <w:rPr>
                <w:rFonts w:ascii="Times New Roman" w:eastAsia="Calibri" w:hAnsi="Times New Roman" w:cs="Times New Roman"/>
                <w:bCs/>
                <w:iCs/>
                <w:color w:val="000000" w:themeColor="text1"/>
                <w:sz w:val="28"/>
                <w:szCs w:val="28"/>
                <w:lang w:val="id-ID"/>
              </w:rPr>
            </w:pPr>
            <w:r w:rsidRPr="00E3394F">
              <w:rPr>
                <w:rFonts w:ascii="Times New Roman" w:hAnsi="Times New Roman" w:cs="Times New Roman"/>
                <w:sz w:val="28"/>
                <w:szCs w:val="28"/>
              </w:rPr>
              <w:t xml:space="preserve">Assoc. Prof. </w:t>
            </w:r>
            <w:r>
              <w:rPr>
                <w:rFonts w:ascii="Times New Roman" w:hAnsi="Times New Roman" w:cs="Times New Roman"/>
                <w:sz w:val="28"/>
                <w:szCs w:val="28"/>
              </w:rPr>
              <w:t>PhD</w:t>
            </w:r>
            <w:r>
              <w:rPr>
                <w:rFonts w:ascii="Times New Roman" w:hAnsi="Times New Roman" w:cs="Times New Roman"/>
                <w:sz w:val="28"/>
                <w:szCs w:val="28"/>
              </w:rPr>
              <w:t xml:space="preserve">. </w:t>
            </w:r>
            <w:r>
              <w:rPr>
                <w:rFonts w:ascii="Times New Roman" w:eastAsia="Calibri" w:hAnsi="Times New Roman" w:cs="Times New Roman"/>
                <w:bCs/>
                <w:iCs/>
                <w:color w:val="000000" w:themeColor="text1"/>
                <w:sz w:val="28"/>
                <w:szCs w:val="28"/>
                <w:lang w:val="id-ID"/>
              </w:rPr>
              <w:t>Trần Thanh Giang</w:t>
            </w:r>
          </w:p>
        </w:tc>
        <w:tc>
          <w:tcPr>
            <w:tcW w:w="2406" w:type="dxa"/>
          </w:tcPr>
          <w:p w14:paraId="5452FC65" w14:textId="77777777" w:rsidR="00E3394F" w:rsidRDefault="00E3394F" w:rsidP="00E3394F">
            <w:pPr>
              <w:spacing w:line="336" w:lineRule="auto"/>
              <w:rPr>
                <w:rFonts w:ascii="Times New Roman" w:hAnsi="Times New Roman" w:cs="Times New Roman"/>
                <w:sz w:val="28"/>
                <w:szCs w:val="28"/>
              </w:rPr>
            </w:pPr>
          </w:p>
          <w:p w14:paraId="17946A57" w14:textId="77777777" w:rsidR="00E3394F" w:rsidRDefault="00E3394F" w:rsidP="00E3394F">
            <w:pPr>
              <w:spacing w:line="336" w:lineRule="auto"/>
              <w:rPr>
                <w:rFonts w:ascii="Times New Roman" w:hAnsi="Times New Roman" w:cs="Times New Roman"/>
                <w:sz w:val="28"/>
                <w:szCs w:val="28"/>
              </w:rPr>
            </w:pPr>
          </w:p>
          <w:p w14:paraId="794A9453" w14:textId="77777777" w:rsidR="00E3394F" w:rsidRDefault="00E3394F" w:rsidP="00E3394F">
            <w:pPr>
              <w:spacing w:line="336" w:lineRule="auto"/>
              <w:rPr>
                <w:rFonts w:ascii="Times New Roman" w:hAnsi="Times New Roman" w:cs="Times New Roman"/>
                <w:sz w:val="28"/>
                <w:szCs w:val="28"/>
              </w:rPr>
            </w:pPr>
          </w:p>
          <w:p w14:paraId="111B32F1" w14:textId="7F444651" w:rsidR="00E3394F" w:rsidRDefault="00E3394F" w:rsidP="00E3394F">
            <w:pPr>
              <w:spacing w:line="336" w:lineRule="auto"/>
              <w:rPr>
                <w:rFonts w:ascii="Times New Roman" w:eastAsia="Calibri" w:hAnsi="Times New Roman" w:cs="Times New Roman"/>
                <w:bCs/>
                <w:iCs/>
                <w:color w:val="000000" w:themeColor="text1"/>
                <w:sz w:val="28"/>
                <w:szCs w:val="28"/>
                <w:lang w:val="id-ID"/>
              </w:rPr>
            </w:pPr>
            <w:r w:rsidRPr="00E3394F">
              <w:rPr>
                <w:rFonts w:ascii="Times New Roman" w:hAnsi="Times New Roman" w:cs="Times New Roman"/>
                <w:sz w:val="28"/>
                <w:szCs w:val="28"/>
              </w:rPr>
              <w:t xml:space="preserve">Dr. </w:t>
            </w:r>
            <w:r>
              <w:rPr>
                <w:rFonts w:ascii="Times New Roman" w:eastAsia="Calibri" w:hAnsi="Times New Roman" w:cs="Times New Roman"/>
                <w:bCs/>
                <w:iCs/>
                <w:color w:val="000000" w:themeColor="text1"/>
                <w:sz w:val="28"/>
                <w:szCs w:val="28"/>
                <w:lang w:val="id-ID"/>
              </w:rPr>
              <w:t>Lê Đức Hoàng</w:t>
            </w:r>
          </w:p>
        </w:tc>
        <w:tc>
          <w:tcPr>
            <w:tcW w:w="2977" w:type="dxa"/>
          </w:tcPr>
          <w:p w14:paraId="5B7E084A" w14:textId="77777777" w:rsidR="00E3394F" w:rsidRDefault="00E3394F" w:rsidP="00E3394F">
            <w:pPr>
              <w:spacing w:line="336" w:lineRule="auto"/>
              <w:jc w:val="center"/>
              <w:rPr>
                <w:rFonts w:ascii="Times New Roman" w:eastAsia="Calibri" w:hAnsi="Times New Roman" w:cs="Times New Roman"/>
                <w:bCs/>
                <w:iCs/>
                <w:color w:val="000000" w:themeColor="text1"/>
                <w:sz w:val="28"/>
                <w:szCs w:val="28"/>
                <w:lang w:val="id-ID"/>
              </w:rPr>
            </w:pPr>
          </w:p>
          <w:p w14:paraId="75122E54" w14:textId="77777777" w:rsidR="00E3394F" w:rsidRDefault="00E3394F" w:rsidP="00E3394F">
            <w:pPr>
              <w:spacing w:line="336" w:lineRule="auto"/>
              <w:jc w:val="center"/>
              <w:rPr>
                <w:rFonts w:ascii="Times New Roman" w:eastAsia="Calibri" w:hAnsi="Times New Roman" w:cs="Times New Roman"/>
                <w:bCs/>
                <w:iCs/>
                <w:color w:val="000000" w:themeColor="text1"/>
                <w:sz w:val="28"/>
                <w:szCs w:val="28"/>
                <w:lang w:val="id-ID"/>
              </w:rPr>
            </w:pPr>
          </w:p>
          <w:p w14:paraId="59FB0704" w14:textId="77777777" w:rsidR="00E3394F" w:rsidRDefault="00E3394F" w:rsidP="00E3394F">
            <w:pPr>
              <w:spacing w:line="336" w:lineRule="auto"/>
              <w:jc w:val="center"/>
              <w:rPr>
                <w:rFonts w:ascii="Times New Roman" w:eastAsia="Calibri" w:hAnsi="Times New Roman" w:cs="Times New Roman"/>
                <w:bCs/>
                <w:iCs/>
                <w:color w:val="000000" w:themeColor="text1"/>
                <w:sz w:val="28"/>
                <w:szCs w:val="28"/>
                <w:lang w:val="id-ID"/>
              </w:rPr>
            </w:pPr>
          </w:p>
          <w:p w14:paraId="0E490EA1" w14:textId="77777777" w:rsidR="00E3394F" w:rsidRDefault="00E3394F" w:rsidP="00E3394F">
            <w:pPr>
              <w:spacing w:line="336" w:lineRule="auto"/>
              <w:jc w:val="center"/>
              <w:rPr>
                <w:rFonts w:ascii="Times New Roman" w:eastAsia="Calibri" w:hAnsi="Times New Roman" w:cs="Times New Roman"/>
                <w:bCs/>
                <w:iCs/>
                <w:color w:val="000000" w:themeColor="text1"/>
                <w:sz w:val="28"/>
                <w:szCs w:val="28"/>
                <w:lang w:val="id-ID"/>
              </w:rPr>
            </w:pPr>
            <w:r>
              <w:rPr>
                <w:rFonts w:ascii="Times New Roman" w:eastAsia="Calibri" w:hAnsi="Times New Roman" w:cs="Times New Roman"/>
                <w:bCs/>
                <w:iCs/>
                <w:color w:val="000000" w:themeColor="text1"/>
                <w:sz w:val="28"/>
                <w:szCs w:val="28"/>
                <w:lang w:val="id-ID"/>
              </w:rPr>
              <w:t>Nguyễn Xuân Thống</w:t>
            </w:r>
          </w:p>
        </w:tc>
      </w:tr>
    </w:tbl>
    <w:p w14:paraId="41F09970" w14:textId="77777777" w:rsidR="00E3394F" w:rsidRPr="00E3394F" w:rsidRDefault="00E3394F" w:rsidP="00E3394F">
      <w:pPr>
        <w:spacing w:after="0" w:line="336" w:lineRule="auto"/>
        <w:jc w:val="both"/>
        <w:rPr>
          <w:rFonts w:ascii="Times New Roman" w:hAnsi="Times New Roman" w:cs="Times New Roman"/>
          <w:sz w:val="28"/>
          <w:szCs w:val="28"/>
        </w:rPr>
      </w:pPr>
    </w:p>
    <w:sectPr w:rsidR="00E3394F" w:rsidRPr="00E3394F" w:rsidSect="00E3394F">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4F"/>
    <w:rsid w:val="00335978"/>
    <w:rsid w:val="003C5F65"/>
    <w:rsid w:val="00457722"/>
    <w:rsid w:val="00E3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4B47"/>
  <w15:chartTrackingRefBased/>
  <w15:docId w15:val="{11F8E1CF-73DC-4BBC-BD6E-340DFE8A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9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39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9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9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9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9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39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9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9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9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94F"/>
    <w:rPr>
      <w:rFonts w:eastAsiaTheme="majorEastAsia" w:cstheme="majorBidi"/>
      <w:color w:val="272727" w:themeColor="text1" w:themeTint="D8"/>
    </w:rPr>
  </w:style>
  <w:style w:type="paragraph" w:styleId="Title">
    <w:name w:val="Title"/>
    <w:basedOn w:val="Normal"/>
    <w:next w:val="Normal"/>
    <w:link w:val="TitleChar"/>
    <w:uiPriority w:val="10"/>
    <w:qFormat/>
    <w:rsid w:val="00E33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94F"/>
    <w:pPr>
      <w:spacing w:before="160"/>
      <w:jc w:val="center"/>
    </w:pPr>
    <w:rPr>
      <w:i/>
      <w:iCs/>
      <w:color w:val="404040" w:themeColor="text1" w:themeTint="BF"/>
    </w:rPr>
  </w:style>
  <w:style w:type="character" w:customStyle="1" w:styleId="QuoteChar">
    <w:name w:val="Quote Char"/>
    <w:basedOn w:val="DefaultParagraphFont"/>
    <w:link w:val="Quote"/>
    <w:uiPriority w:val="29"/>
    <w:rsid w:val="00E3394F"/>
    <w:rPr>
      <w:i/>
      <w:iCs/>
      <w:color w:val="404040" w:themeColor="text1" w:themeTint="BF"/>
    </w:rPr>
  </w:style>
  <w:style w:type="paragraph" w:styleId="ListParagraph">
    <w:name w:val="List Paragraph"/>
    <w:basedOn w:val="Normal"/>
    <w:uiPriority w:val="34"/>
    <w:qFormat/>
    <w:rsid w:val="00E3394F"/>
    <w:pPr>
      <w:ind w:left="720"/>
      <w:contextualSpacing/>
    </w:pPr>
  </w:style>
  <w:style w:type="character" w:styleId="IntenseEmphasis">
    <w:name w:val="Intense Emphasis"/>
    <w:basedOn w:val="DefaultParagraphFont"/>
    <w:uiPriority w:val="21"/>
    <w:qFormat/>
    <w:rsid w:val="00E3394F"/>
    <w:rPr>
      <w:i/>
      <w:iCs/>
      <w:color w:val="2F5496" w:themeColor="accent1" w:themeShade="BF"/>
    </w:rPr>
  </w:style>
  <w:style w:type="paragraph" w:styleId="IntenseQuote">
    <w:name w:val="Intense Quote"/>
    <w:basedOn w:val="Normal"/>
    <w:next w:val="Normal"/>
    <w:link w:val="IntenseQuoteChar"/>
    <w:uiPriority w:val="30"/>
    <w:qFormat/>
    <w:rsid w:val="00E339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94F"/>
    <w:rPr>
      <w:i/>
      <w:iCs/>
      <w:color w:val="2F5496" w:themeColor="accent1" w:themeShade="BF"/>
    </w:rPr>
  </w:style>
  <w:style w:type="character" w:styleId="IntenseReference">
    <w:name w:val="Intense Reference"/>
    <w:basedOn w:val="DefaultParagraphFont"/>
    <w:uiPriority w:val="32"/>
    <w:qFormat/>
    <w:rsid w:val="00E3394F"/>
    <w:rPr>
      <w:b/>
      <w:bCs/>
      <w:smallCaps/>
      <w:color w:val="2F5496" w:themeColor="accent1" w:themeShade="BF"/>
      <w:spacing w:val="5"/>
    </w:rPr>
  </w:style>
  <w:style w:type="table" w:styleId="TableGrid">
    <w:name w:val="Table Grid"/>
    <w:basedOn w:val="TableNormal"/>
    <w:uiPriority w:val="39"/>
    <w:rsid w:val="00E3394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B81B3D-592A-42D5-85C2-D897EF241F56}"/>
</file>

<file path=customXml/itemProps2.xml><?xml version="1.0" encoding="utf-8"?>
<ds:datastoreItem xmlns:ds="http://schemas.openxmlformats.org/officeDocument/2006/customXml" ds:itemID="{8A0EAE0C-CB9C-4A13-A1BF-05F93D553910}"/>
</file>

<file path=customXml/itemProps3.xml><?xml version="1.0" encoding="utf-8"?>
<ds:datastoreItem xmlns:ds="http://schemas.openxmlformats.org/officeDocument/2006/customXml" ds:itemID="{E127008C-2355-4118-98DB-3A20C4EF4D4F}"/>
</file>

<file path=docProps/app.xml><?xml version="1.0" encoding="utf-8"?>
<Properties xmlns="http://schemas.openxmlformats.org/officeDocument/2006/extended-properties" xmlns:vt="http://schemas.openxmlformats.org/officeDocument/2006/docPropsVTypes">
  <Template>Normal.dotm</Template>
  <TotalTime>6</TotalTime>
  <Pages>2</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2026-02-24T05:21:00Z</dcterms:created>
  <dcterms:modified xsi:type="dcterms:W3CDTF">2026-02-24T05:27:00Z</dcterms:modified>
</cp:coreProperties>
</file>